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5D9" w:rsidRDefault="00B93A7E" w:rsidP="001805D9">
      <w:pPr>
        <w:pStyle w:val="ListParagraph"/>
        <w:numPr>
          <w:ilvl w:val="0"/>
          <w:numId w:val="2"/>
        </w:numPr>
      </w:pPr>
      <w:r>
        <w:t xml:space="preserve"> </w:t>
      </w:r>
      <w:r w:rsidR="001805D9">
        <w:t>(30 points) Assume a small open economy chooses to cut the tax rate on labor income (τ). Assume the following conditions:</w:t>
      </w:r>
    </w:p>
    <w:p w:rsidR="001805D9" w:rsidRDefault="001805D9" w:rsidP="001805D9">
      <w:pPr>
        <w:pStyle w:val="ListParagraph"/>
        <w:numPr>
          <w:ilvl w:val="1"/>
          <w:numId w:val="2"/>
        </w:numPr>
      </w:pPr>
      <w:r>
        <w:t>Tax rate on capital income = 0, so T = (w</w:t>
      </w:r>
      <w:r w:rsidR="00D72958">
        <w:t>∙</w:t>
      </w:r>
      <w:r>
        <w:t>N)</w:t>
      </w:r>
      <w:r w:rsidR="00D72958">
        <w:t>∙</w:t>
      </w:r>
      <w:r>
        <w:t>τ.</w:t>
      </w:r>
    </w:p>
    <w:p w:rsidR="001805D9" w:rsidRDefault="001805D9" w:rsidP="001805D9">
      <w:pPr>
        <w:pStyle w:val="ListParagraph"/>
        <w:numPr>
          <w:ilvl w:val="1"/>
          <w:numId w:val="2"/>
        </w:numPr>
      </w:pPr>
      <w:r>
        <w:t>T is unchanged, or the rate change is Tax revenue neutral.</w:t>
      </w:r>
    </w:p>
    <w:p w:rsidR="001805D9" w:rsidRDefault="001805D9" w:rsidP="001805D9">
      <w:r>
        <w:rPr>
          <w:u w:val="single"/>
        </w:rPr>
        <w:t>Explain and i</w:t>
      </w:r>
      <w:r w:rsidRPr="001805D9">
        <w:rPr>
          <w:u w:val="single"/>
        </w:rPr>
        <w:t>llustrate the effects of this situation with our model of output, labor market equilibrium, goods market equilibrium and asset market equilibrium and indicate the results (increase, decrease, remain unchanged) on</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805D9" w:rsidRPr="00117F86" w:rsidTr="00D42FB6">
        <w:tc>
          <w:tcPr>
            <w:tcW w:w="4675" w:type="dxa"/>
          </w:tcPr>
          <w:p w:rsidR="001805D9" w:rsidRDefault="001805D9" w:rsidP="00D42FB6">
            <w:r w:rsidRPr="00117F86">
              <w:t>Y – real GDP</w:t>
            </w:r>
          </w:p>
          <w:p w:rsidR="001805D9" w:rsidRDefault="001805D9" w:rsidP="00D42FB6">
            <w:r>
              <w:t>w</w:t>
            </w:r>
            <w:r w:rsidRPr="00117F86">
              <w:t xml:space="preserve"> – real wage</w:t>
            </w:r>
          </w:p>
          <w:p w:rsidR="001805D9" w:rsidRDefault="001805D9" w:rsidP="00D42FB6">
            <w:r w:rsidRPr="00117F86">
              <w:t xml:space="preserve">N </w:t>
            </w:r>
            <w:r>
              <w:t>– employment</w:t>
            </w:r>
          </w:p>
          <w:p w:rsidR="001805D9" w:rsidRPr="00117F86" w:rsidRDefault="001805D9" w:rsidP="00D42FB6">
            <w:r w:rsidRPr="00117F86">
              <w:t>S</w:t>
            </w:r>
            <w:r w:rsidRPr="00117F86">
              <w:rPr>
                <w:vertAlign w:val="superscript"/>
              </w:rPr>
              <w:t>d</w:t>
            </w:r>
            <w:r w:rsidRPr="00117F86">
              <w:t xml:space="preserve"> – desired national savings</w:t>
            </w:r>
          </w:p>
        </w:tc>
        <w:tc>
          <w:tcPr>
            <w:tcW w:w="4675" w:type="dxa"/>
          </w:tcPr>
          <w:p w:rsidR="001805D9" w:rsidRDefault="001805D9" w:rsidP="00D42FB6">
            <w:r w:rsidRPr="00117F86">
              <w:t>I</w:t>
            </w:r>
            <w:r w:rsidRPr="00117F86">
              <w:rPr>
                <w:vertAlign w:val="superscript"/>
              </w:rPr>
              <w:t>d</w:t>
            </w:r>
            <w:r w:rsidRPr="00117F86">
              <w:t xml:space="preserve"> – desired investment</w:t>
            </w:r>
          </w:p>
          <w:p w:rsidR="001805D9" w:rsidRDefault="001805D9" w:rsidP="00D42FB6">
            <w:r w:rsidRPr="00117F86">
              <w:t>C</w:t>
            </w:r>
            <w:r w:rsidRPr="00117F86">
              <w:rPr>
                <w:vertAlign w:val="superscript"/>
              </w:rPr>
              <w:t>d</w:t>
            </w:r>
            <w:r w:rsidRPr="00117F86">
              <w:t xml:space="preserve"> – desired consumption</w:t>
            </w:r>
          </w:p>
          <w:p w:rsidR="001805D9" w:rsidRDefault="001805D9" w:rsidP="00D42FB6">
            <w:proofErr w:type="spellStart"/>
            <w:r w:rsidRPr="00117F86">
              <w:t>r</w:t>
            </w:r>
            <w:r w:rsidRPr="00830175">
              <w:rPr>
                <w:vertAlign w:val="superscript"/>
              </w:rPr>
              <w:t>w</w:t>
            </w:r>
            <w:proofErr w:type="spellEnd"/>
            <w:r w:rsidRPr="00117F86">
              <w:t xml:space="preserve"> – </w:t>
            </w:r>
            <w:r>
              <w:t xml:space="preserve">world </w:t>
            </w:r>
            <w:r w:rsidRPr="00117F86">
              <w:t>real interest rate</w:t>
            </w:r>
          </w:p>
          <w:p w:rsidR="001805D9" w:rsidRDefault="001805D9" w:rsidP="00D42FB6">
            <w:r w:rsidRPr="00117F86">
              <w:t>CA – current account balance</w:t>
            </w:r>
          </w:p>
          <w:p w:rsidR="001805D9" w:rsidRDefault="001805D9" w:rsidP="00D42FB6">
            <w:r>
              <w:t>P – Price Level</w:t>
            </w:r>
          </w:p>
          <w:p w:rsidR="001805D9" w:rsidRPr="00117F86" w:rsidRDefault="001805D9" w:rsidP="00D42FB6">
            <w:bookmarkStart w:id="0" w:name="_GoBack"/>
            <w:bookmarkEnd w:id="0"/>
          </w:p>
        </w:tc>
      </w:tr>
    </w:tbl>
    <w:p w:rsidR="001805D9" w:rsidRDefault="001805D9" w:rsidP="001805D9">
      <w:r>
        <w:t>Note: if the result is ambiguous, you must make an argument for one result and show that in the use of your model. Your answers must be consistent with your results shown in the model explanation and illustration.</w:t>
      </w:r>
    </w:p>
    <w:p w:rsidR="001805D9" w:rsidRDefault="001805D9" w:rsidP="001805D9"/>
    <w:p w:rsidR="001805D9" w:rsidRDefault="001805D9" w:rsidP="001805D9">
      <w:pPr>
        <w:pStyle w:val="ListParagraph"/>
        <w:numPr>
          <w:ilvl w:val="0"/>
          <w:numId w:val="2"/>
        </w:numPr>
      </w:pPr>
      <w:r>
        <w:t>We expect labor supply to be very inelastic due to opposing income and substitution effects. As a result:</w:t>
      </w:r>
    </w:p>
    <w:p w:rsidR="001805D9" w:rsidRDefault="001805D9" w:rsidP="001805D9">
      <w:pPr>
        <w:pStyle w:val="ListParagraph"/>
        <w:numPr>
          <w:ilvl w:val="1"/>
          <w:numId w:val="2"/>
        </w:numPr>
      </w:pPr>
      <w:r>
        <w:t>(5 points) Why might the assumption that this tax rate change is Tax revenue neutral</w:t>
      </w:r>
      <w:r w:rsidR="007B7A80">
        <w:t xml:space="preserve"> be problematic</w:t>
      </w:r>
      <w:r>
        <w:t>? Would you expect Tax revenue actually to increase or decrease? Why?</w:t>
      </w:r>
    </w:p>
    <w:p w:rsidR="001805D9" w:rsidRPr="001805D9" w:rsidRDefault="001805D9" w:rsidP="001805D9">
      <w:pPr>
        <w:pStyle w:val="ListParagraph"/>
        <w:numPr>
          <w:ilvl w:val="1"/>
          <w:numId w:val="2"/>
        </w:numPr>
      </w:pPr>
      <w:r>
        <w:t>(5 points) Based on your analysis in the model, how is the change in income (hint, yes total income does change) distributed across household that depend on labor income vs. household that depend on capital income? (i.e. - whose income is affected more</w:t>
      </w:r>
      <w:r w:rsidR="007B7A80">
        <w:t xml:space="preserve"> and how (increase or decrease)</w:t>
      </w:r>
      <w:r>
        <w:t>?)</w:t>
      </w:r>
    </w:p>
    <w:p w:rsidR="00595B38" w:rsidRDefault="007A55F9"/>
    <w:sectPr w:rsidR="00595B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93D80"/>
    <w:multiLevelType w:val="hybridMultilevel"/>
    <w:tmpl w:val="3C24A8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205EAC"/>
    <w:multiLevelType w:val="hybridMultilevel"/>
    <w:tmpl w:val="B1409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5D9"/>
    <w:rsid w:val="00086AF7"/>
    <w:rsid w:val="0014468E"/>
    <w:rsid w:val="001805D9"/>
    <w:rsid w:val="002E724B"/>
    <w:rsid w:val="004A786E"/>
    <w:rsid w:val="007A55F9"/>
    <w:rsid w:val="007B7A80"/>
    <w:rsid w:val="00B93A7E"/>
    <w:rsid w:val="00D72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5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805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05D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5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805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05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Dupree, Jill</dc:creator>
  <cp:lastModifiedBy>Nile Korobkov</cp:lastModifiedBy>
  <cp:revision>2</cp:revision>
  <dcterms:created xsi:type="dcterms:W3CDTF">2019-10-12T16:46:00Z</dcterms:created>
  <dcterms:modified xsi:type="dcterms:W3CDTF">2019-10-12T16:46:00Z</dcterms:modified>
</cp:coreProperties>
</file>